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5CAF0" w14:textId="77777777" w:rsidR="00811DF9" w:rsidRDefault="00000000">
      <w:pPr>
        <w:pStyle w:val="Title"/>
      </w:pPr>
      <w:r>
        <w:t>Test Summary Report</w:t>
      </w:r>
    </w:p>
    <w:p w14:paraId="5C676441" w14:textId="77777777" w:rsidR="00811DF9" w:rsidRDefault="00000000">
      <w:r>
        <w:t>Project: [Software Name / Version / Release]</w:t>
      </w:r>
    </w:p>
    <w:p w14:paraId="057DF040" w14:textId="77777777" w:rsidR="00811DF9" w:rsidRDefault="00000000">
      <w:r>
        <w:t>Date: August 25, 2025</w:t>
      </w:r>
    </w:p>
    <w:p w14:paraId="4B768A89" w14:textId="77777777" w:rsidR="00811DF9" w:rsidRDefault="00000000">
      <w:r>
        <w:t>Prepared by: [Your Name]</w:t>
      </w:r>
    </w:p>
    <w:p w14:paraId="1DAD87F5" w14:textId="77777777" w:rsidR="00811DF9" w:rsidRDefault="00000000">
      <w:pPr>
        <w:pStyle w:val="Heading1"/>
      </w:pPr>
      <w:r>
        <w:t>1. Introduction</w:t>
      </w:r>
    </w:p>
    <w:p w14:paraId="254581D8" w14:textId="77777777" w:rsidR="00811DF9" w:rsidRDefault="00000000">
      <w:r>
        <w:t>This Test Summary Report provides an overview of the testing activities performed for [Software Name/Version/Release]. It consolidates results, evaluates the quality of the software, and determines whether exit criteria have been met.</w:t>
      </w:r>
    </w:p>
    <w:p w14:paraId="76930C03" w14:textId="77777777" w:rsidR="00811DF9" w:rsidRDefault="00000000">
      <w:pPr>
        <w:pStyle w:val="Heading1"/>
      </w:pPr>
      <w:r>
        <w:t>2. Test Objectives</w:t>
      </w:r>
    </w:p>
    <w:p w14:paraId="0240D969" w14:textId="77777777" w:rsidR="00811DF9" w:rsidRDefault="00000000">
      <w:r>
        <w:t>The primary objectives of testing were to validate functional and non-functional requirements, identify and resolve defects, and ensure the software meets quality standards.</w:t>
      </w:r>
    </w:p>
    <w:p w14:paraId="0CE1509D" w14:textId="77777777" w:rsidR="00811DF9" w:rsidRDefault="00000000">
      <w:pPr>
        <w:pStyle w:val="Heading1"/>
      </w:pPr>
      <w:r>
        <w:t>3. Test Scope</w:t>
      </w:r>
    </w:p>
    <w:p w14:paraId="3ADE44BF" w14:textId="77777777" w:rsidR="00811DF9" w:rsidRDefault="00000000">
      <w:r>
        <w:t>Scope included functional, regression, performance, security, compatibility, and usability testing. Out-of-scope areas were experimental modules and third-party integrations not supported in this release.</w:t>
      </w:r>
    </w:p>
    <w:p w14:paraId="7C001636" w14:textId="77777777" w:rsidR="00811DF9" w:rsidRDefault="00000000">
      <w:pPr>
        <w:pStyle w:val="Heading1"/>
      </w:pPr>
      <w:r>
        <w:t>4. Test Execution Summary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  <w:gridCol w:w="1728"/>
      </w:tblGrid>
      <w:tr w:rsidR="00811DF9" w14:paraId="45F0E99F" w14:textId="77777777">
        <w:tc>
          <w:tcPr>
            <w:tcW w:w="1728" w:type="dxa"/>
          </w:tcPr>
          <w:p w14:paraId="2A61076F" w14:textId="77777777" w:rsidR="00811DF9" w:rsidRDefault="00000000">
            <w:r>
              <w:t>Test Phase</w:t>
            </w:r>
          </w:p>
        </w:tc>
        <w:tc>
          <w:tcPr>
            <w:tcW w:w="1728" w:type="dxa"/>
          </w:tcPr>
          <w:p w14:paraId="676703DD" w14:textId="77777777" w:rsidR="00811DF9" w:rsidRDefault="00000000">
            <w:r>
              <w:t>Planned</w:t>
            </w:r>
          </w:p>
        </w:tc>
        <w:tc>
          <w:tcPr>
            <w:tcW w:w="1728" w:type="dxa"/>
          </w:tcPr>
          <w:p w14:paraId="760C2D9E" w14:textId="77777777" w:rsidR="00811DF9" w:rsidRDefault="00000000">
            <w:r>
              <w:t>Executed</w:t>
            </w:r>
          </w:p>
        </w:tc>
        <w:tc>
          <w:tcPr>
            <w:tcW w:w="1728" w:type="dxa"/>
          </w:tcPr>
          <w:p w14:paraId="4C3EFBA9" w14:textId="77777777" w:rsidR="00811DF9" w:rsidRDefault="00000000">
            <w:r>
              <w:t>Passed</w:t>
            </w:r>
          </w:p>
        </w:tc>
        <w:tc>
          <w:tcPr>
            <w:tcW w:w="1728" w:type="dxa"/>
          </w:tcPr>
          <w:p w14:paraId="27496693" w14:textId="77777777" w:rsidR="00811DF9" w:rsidRDefault="00000000">
            <w:r>
              <w:t>Failed</w:t>
            </w:r>
          </w:p>
        </w:tc>
      </w:tr>
      <w:tr w:rsidR="00811DF9" w14:paraId="66DE79B7" w14:textId="77777777">
        <w:tc>
          <w:tcPr>
            <w:tcW w:w="1728" w:type="dxa"/>
          </w:tcPr>
          <w:p w14:paraId="463F58E5" w14:textId="77777777" w:rsidR="00811DF9" w:rsidRDefault="00000000">
            <w:r>
              <w:t>Smoke</w:t>
            </w:r>
          </w:p>
        </w:tc>
        <w:tc>
          <w:tcPr>
            <w:tcW w:w="1728" w:type="dxa"/>
          </w:tcPr>
          <w:p w14:paraId="074224C2" w14:textId="77777777" w:rsidR="00811DF9" w:rsidRDefault="00000000">
            <w:r>
              <w:t>10</w:t>
            </w:r>
          </w:p>
        </w:tc>
        <w:tc>
          <w:tcPr>
            <w:tcW w:w="1728" w:type="dxa"/>
          </w:tcPr>
          <w:p w14:paraId="0F88D89B" w14:textId="77777777" w:rsidR="00811DF9" w:rsidRDefault="00000000">
            <w:r>
              <w:t>10</w:t>
            </w:r>
          </w:p>
        </w:tc>
        <w:tc>
          <w:tcPr>
            <w:tcW w:w="1728" w:type="dxa"/>
          </w:tcPr>
          <w:p w14:paraId="0FEA79A5" w14:textId="77777777" w:rsidR="00811DF9" w:rsidRDefault="00000000">
            <w:r>
              <w:t>9</w:t>
            </w:r>
          </w:p>
        </w:tc>
        <w:tc>
          <w:tcPr>
            <w:tcW w:w="1728" w:type="dxa"/>
          </w:tcPr>
          <w:p w14:paraId="31495F6C" w14:textId="77777777" w:rsidR="00811DF9" w:rsidRDefault="00000000">
            <w:r>
              <w:t>1</w:t>
            </w:r>
          </w:p>
        </w:tc>
      </w:tr>
      <w:tr w:rsidR="00811DF9" w14:paraId="28614043" w14:textId="77777777">
        <w:tc>
          <w:tcPr>
            <w:tcW w:w="1728" w:type="dxa"/>
          </w:tcPr>
          <w:p w14:paraId="7FF04641" w14:textId="77777777" w:rsidR="00811DF9" w:rsidRDefault="00000000">
            <w:r>
              <w:t>Regression</w:t>
            </w:r>
          </w:p>
        </w:tc>
        <w:tc>
          <w:tcPr>
            <w:tcW w:w="1728" w:type="dxa"/>
          </w:tcPr>
          <w:p w14:paraId="3FC43794" w14:textId="77777777" w:rsidR="00811DF9" w:rsidRDefault="00000000">
            <w:r>
              <w:t>150</w:t>
            </w:r>
          </w:p>
        </w:tc>
        <w:tc>
          <w:tcPr>
            <w:tcW w:w="1728" w:type="dxa"/>
          </w:tcPr>
          <w:p w14:paraId="65950E4B" w14:textId="77777777" w:rsidR="00811DF9" w:rsidRDefault="00000000">
            <w:r>
              <w:t>145</w:t>
            </w:r>
          </w:p>
        </w:tc>
        <w:tc>
          <w:tcPr>
            <w:tcW w:w="1728" w:type="dxa"/>
          </w:tcPr>
          <w:p w14:paraId="225231CF" w14:textId="77777777" w:rsidR="00811DF9" w:rsidRDefault="00000000">
            <w:r>
              <w:t>140</w:t>
            </w:r>
          </w:p>
        </w:tc>
        <w:tc>
          <w:tcPr>
            <w:tcW w:w="1728" w:type="dxa"/>
          </w:tcPr>
          <w:p w14:paraId="464D8E84" w14:textId="77777777" w:rsidR="00811DF9" w:rsidRDefault="00000000">
            <w:r>
              <w:t>5</w:t>
            </w:r>
          </w:p>
        </w:tc>
      </w:tr>
      <w:tr w:rsidR="00811DF9" w14:paraId="2F463C86" w14:textId="77777777">
        <w:tc>
          <w:tcPr>
            <w:tcW w:w="1728" w:type="dxa"/>
          </w:tcPr>
          <w:p w14:paraId="35EB09CE" w14:textId="77777777" w:rsidR="00811DF9" w:rsidRDefault="00000000">
            <w:r>
              <w:t>Performance</w:t>
            </w:r>
          </w:p>
        </w:tc>
        <w:tc>
          <w:tcPr>
            <w:tcW w:w="1728" w:type="dxa"/>
          </w:tcPr>
          <w:p w14:paraId="14E3F7E9" w14:textId="77777777" w:rsidR="00811DF9" w:rsidRDefault="00000000">
            <w:r>
              <w:t>20</w:t>
            </w:r>
          </w:p>
        </w:tc>
        <w:tc>
          <w:tcPr>
            <w:tcW w:w="1728" w:type="dxa"/>
          </w:tcPr>
          <w:p w14:paraId="08AA517B" w14:textId="77777777" w:rsidR="00811DF9" w:rsidRDefault="00000000">
            <w:r>
              <w:t>20</w:t>
            </w:r>
          </w:p>
        </w:tc>
        <w:tc>
          <w:tcPr>
            <w:tcW w:w="1728" w:type="dxa"/>
          </w:tcPr>
          <w:p w14:paraId="09049921" w14:textId="77777777" w:rsidR="00811DF9" w:rsidRDefault="00000000">
            <w:r>
              <w:t>18</w:t>
            </w:r>
          </w:p>
        </w:tc>
        <w:tc>
          <w:tcPr>
            <w:tcW w:w="1728" w:type="dxa"/>
          </w:tcPr>
          <w:p w14:paraId="1073385F" w14:textId="77777777" w:rsidR="00811DF9" w:rsidRDefault="00000000">
            <w:r>
              <w:t>2</w:t>
            </w:r>
          </w:p>
        </w:tc>
      </w:tr>
      <w:tr w:rsidR="00811DF9" w14:paraId="5737C852" w14:textId="77777777">
        <w:tc>
          <w:tcPr>
            <w:tcW w:w="1728" w:type="dxa"/>
          </w:tcPr>
          <w:p w14:paraId="348CBA5F" w14:textId="77777777" w:rsidR="00811DF9" w:rsidRDefault="00000000">
            <w:r>
              <w:t>Security</w:t>
            </w:r>
          </w:p>
        </w:tc>
        <w:tc>
          <w:tcPr>
            <w:tcW w:w="1728" w:type="dxa"/>
          </w:tcPr>
          <w:p w14:paraId="15D69240" w14:textId="77777777" w:rsidR="00811DF9" w:rsidRDefault="00000000">
            <w:r>
              <w:t>15</w:t>
            </w:r>
          </w:p>
        </w:tc>
        <w:tc>
          <w:tcPr>
            <w:tcW w:w="1728" w:type="dxa"/>
          </w:tcPr>
          <w:p w14:paraId="63B55C84" w14:textId="77777777" w:rsidR="00811DF9" w:rsidRDefault="00000000">
            <w:r>
              <w:t>15</w:t>
            </w:r>
          </w:p>
        </w:tc>
        <w:tc>
          <w:tcPr>
            <w:tcW w:w="1728" w:type="dxa"/>
          </w:tcPr>
          <w:p w14:paraId="3FAB27CB" w14:textId="77777777" w:rsidR="00811DF9" w:rsidRDefault="00000000">
            <w:r>
              <w:t>15</w:t>
            </w:r>
          </w:p>
        </w:tc>
        <w:tc>
          <w:tcPr>
            <w:tcW w:w="1728" w:type="dxa"/>
          </w:tcPr>
          <w:p w14:paraId="2422698B" w14:textId="77777777" w:rsidR="00811DF9" w:rsidRDefault="00000000">
            <w:r>
              <w:t>0</w:t>
            </w:r>
          </w:p>
        </w:tc>
      </w:tr>
    </w:tbl>
    <w:p w14:paraId="120CCEEE" w14:textId="77777777" w:rsidR="00811DF9" w:rsidRDefault="00000000">
      <w:pPr>
        <w:pStyle w:val="Heading1"/>
      </w:pPr>
      <w:r>
        <w:t>5. Defect Summary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811DF9" w14:paraId="32C034F1" w14:textId="77777777">
        <w:tc>
          <w:tcPr>
            <w:tcW w:w="2160" w:type="dxa"/>
          </w:tcPr>
          <w:p w14:paraId="106B2B79" w14:textId="77777777" w:rsidR="00811DF9" w:rsidRDefault="00000000">
            <w:r>
              <w:t>Severity</w:t>
            </w:r>
          </w:p>
        </w:tc>
        <w:tc>
          <w:tcPr>
            <w:tcW w:w="2160" w:type="dxa"/>
          </w:tcPr>
          <w:p w14:paraId="7A6F7E78" w14:textId="77777777" w:rsidR="00811DF9" w:rsidRDefault="00000000">
            <w:r>
              <w:t>Logged</w:t>
            </w:r>
          </w:p>
        </w:tc>
        <w:tc>
          <w:tcPr>
            <w:tcW w:w="2160" w:type="dxa"/>
          </w:tcPr>
          <w:p w14:paraId="2253C6AB" w14:textId="77777777" w:rsidR="00811DF9" w:rsidRDefault="00000000">
            <w:r>
              <w:t>Resolved</w:t>
            </w:r>
          </w:p>
        </w:tc>
        <w:tc>
          <w:tcPr>
            <w:tcW w:w="2160" w:type="dxa"/>
          </w:tcPr>
          <w:p w14:paraId="02F95861" w14:textId="77777777" w:rsidR="00811DF9" w:rsidRDefault="00000000">
            <w:r>
              <w:t>Open</w:t>
            </w:r>
          </w:p>
        </w:tc>
      </w:tr>
      <w:tr w:rsidR="00811DF9" w14:paraId="191C1D65" w14:textId="77777777">
        <w:tc>
          <w:tcPr>
            <w:tcW w:w="2160" w:type="dxa"/>
          </w:tcPr>
          <w:p w14:paraId="12BBC1C5" w14:textId="77777777" w:rsidR="00811DF9" w:rsidRDefault="00000000">
            <w:r>
              <w:t>Critical</w:t>
            </w:r>
          </w:p>
        </w:tc>
        <w:tc>
          <w:tcPr>
            <w:tcW w:w="2160" w:type="dxa"/>
          </w:tcPr>
          <w:p w14:paraId="4805603B" w14:textId="77777777" w:rsidR="00811DF9" w:rsidRDefault="00000000">
            <w:r>
              <w:t>5</w:t>
            </w:r>
          </w:p>
        </w:tc>
        <w:tc>
          <w:tcPr>
            <w:tcW w:w="2160" w:type="dxa"/>
          </w:tcPr>
          <w:p w14:paraId="1149A415" w14:textId="77777777" w:rsidR="00811DF9" w:rsidRDefault="00000000">
            <w:r>
              <w:t>4</w:t>
            </w:r>
          </w:p>
        </w:tc>
        <w:tc>
          <w:tcPr>
            <w:tcW w:w="2160" w:type="dxa"/>
          </w:tcPr>
          <w:p w14:paraId="51287BA4" w14:textId="77777777" w:rsidR="00811DF9" w:rsidRDefault="00000000">
            <w:r>
              <w:t>1</w:t>
            </w:r>
          </w:p>
        </w:tc>
      </w:tr>
      <w:tr w:rsidR="00811DF9" w14:paraId="6A2C3DD8" w14:textId="77777777">
        <w:tc>
          <w:tcPr>
            <w:tcW w:w="2160" w:type="dxa"/>
          </w:tcPr>
          <w:p w14:paraId="66A064DC" w14:textId="77777777" w:rsidR="00811DF9" w:rsidRDefault="00000000">
            <w:r>
              <w:lastRenderedPageBreak/>
              <w:t>Major</w:t>
            </w:r>
          </w:p>
        </w:tc>
        <w:tc>
          <w:tcPr>
            <w:tcW w:w="2160" w:type="dxa"/>
          </w:tcPr>
          <w:p w14:paraId="324A3C77" w14:textId="77777777" w:rsidR="00811DF9" w:rsidRDefault="00000000">
            <w:r>
              <w:t>20</w:t>
            </w:r>
          </w:p>
        </w:tc>
        <w:tc>
          <w:tcPr>
            <w:tcW w:w="2160" w:type="dxa"/>
          </w:tcPr>
          <w:p w14:paraId="64FE7453" w14:textId="77777777" w:rsidR="00811DF9" w:rsidRDefault="00000000">
            <w:r>
              <w:t>18</w:t>
            </w:r>
          </w:p>
        </w:tc>
        <w:tc>
          <w:tcPr>
            <w:tcW w:w="2160" w:type="dxa"/>
          </w:tcPr>
          <w:p w14:paraId="10C17EDA" w14:textId="77777777" w:rsidR="00811DF9" w:rsidRDefault="00000000">
            <w:r>
              <w:t>2</w:t>
            </w:r>
          </w:p>
        </w:tc>
      </w:tr>
      <w:tr w:rsidR="00811DF9" w14:paraId="324808CE" w14:textId="77777777">
        <w:tc>
          <w:tcPr>
            <w:tcW w:w="2160" w:type="dxa"/>
          </w:tcPr>
          <w:p w14:paraId="3E4D80B4" w14:textId="77777777" w:rsidR="00811DF9" w:rsidRDefault="00000000">
            <w:r>
              <w:t>Minor</w:t>
            </w:r>
          </w:p>
        </w:tc>
        <w:tc>
          <w:tcPr>
            <w:tcW w:w="2160" w:type="dxa"/>
          </w:tcPr>
          <w:p w14:paraId="3E4F4F2F" w14:textId="77777777" w:rsidR="00811DF9" w:rsidRDefault="00000000">
            <w:r>
              <w:t>30</w:t>
            </w:r>
          </w:p>
        </w:tc>
        <w:tc>
          <w:tcPr>
            <w:tcW w:w="2160" w:type="dxa"/>
          </w:tcPr>
          <w:p w14:paraId="039D9718" w14:textId="77777777" w:rsidR="00811DF9" w:rsidRDefault="00000000">
            <w:r>
              <w:t>28</w:t>
            </w:r>
          </w:p>
        </w:tc>
        <w:tc>
          <w:tcPr>
            <w:tcW w:w="2160" w:type="dxa"/>
          </w:tcPr>
          <w:p w14:paraId="4FBA1F1A" w14:textId="77777777" w:rsidR="00811DF9" w:rsidRDefault="00000000">
            <w:r>
              <w:t>2</w:t>
            </w:r>
          </w:p>
        </w:tc>
      </w:tr>
    </w:tbl>
    <w:p w14:paraId="108690F1" w14:textId="77777777" w:rsidR="00811DF9" w:rsidRDefault="00000000">
      <w:pPr>
        <w:pStyle w:val="Heading1"/>
      </w:pPr>
      <w:r>
        <w:t>6. Coverage Summary</w:t>
      </w:r>
    </w:p>
    <w:p w14:paraId="157339AE" w14:textId="5DF5CD7F" w:rsidR="00811DF9" w:rsidRDefault="00000000">
      <w:r>
        <w:t>Requirements coverage: 95%</w:t>
      </w:r>
      <w:r>
        <w:br/>
        <w:t>Test case execution coverage: 97%</w:t>
      </w:r>
      <w:r>
        <w:br/>
        <w:t xml:space="preserve">Automation coverage: 70% of </w:t>
      </w:r>
      <w:r w:rsidR="00FF3956">
        <w:t xml:space="preserve">the </w:t>
      </w:r>
      <w:r>
        <w:t>regression suite.</w:t>
      </w:r>
    </w:p>
    <w:p w14:paraId="007890AC" w14:textId="77777777" w:rsidR="00811DF9" w:rsidRDefault="00000000">
      <w:pPr>
        <w:pStyle w:val="Heading1"/>
      </w:pPr>
      <w:r>
        <w:t>7. Risks &amp; Issues</w:t>
      </w:r>
    </w:p>
    <w:p w14:paraId="2C52BC66" w14:textId="647B3E6D" w:rsidR="00811DF9" w:rsidRDefault="00000000">
      <w:r>
        <w:t>Outstanding open defects may impact module X.</w:t>
      </w:r>
      <w:r>
        <w:br/>
        <w:t>Performance testing shows response times close to SLA thresholds under peak load.</w:t>
      </w:r>
      <w:r>
        <w:br/>
        <w:t xml:space="preserve">Dependencies on third-party API </w:t>
      </w:r>
      <w:r w:rsidR="00FF3956">
        <w:t xml:space="preserve">are </w:t>
      </w:r>
      <w:r>
        <w:t>still under monitoring.</w:t>
      </w:r>
    </w:p>
    <w:p w14:paraId="7D126B72" w14:textId="77777777" w:rsidR="00811DF9" w:rsidRDefault="00000000">
      <w:pPr>
        <w:pStyle w:val="Heading1"/>
      </w:pPr>
      <w:r>
        <w:t>8. Lessons Learned</w:t>
      </w:r>
    </w:p>
    <w:p w14:paraId="46B0EA50" w14:textId="77777777" w:rsidR="00811DF9" w:rsidRDefault="00000000">
      <w:r>
        <w:t>• Earlier involvement of QA in requirements could have reduced defect leakage.</w:t>
      </w:r>
      <w:r>
        <w:br/>
        <w:t>• Automated smoke tests improved build verification speed.</w:t>
      </w:r>
      <w:r>
        <w:br/>
        <w:t>• More exploratory testing required for edge cases.</w:t>
      </w:r>
    </w:p>
    <w:p w14:paraId="0C19E4E5" w14:textId="77777777" w:rsidR="00811DF9" w:rsidRDefault="00000000">
      <w:pPr>
        <w:pStyle w:val="Heading1"/>
      </w:pPr>
      <w:r>
        <w:t>9. Exit Criteria Evaluation</w:t>
      </w:r>
    </w:p>
    <w:p w14:paraId="586ED2E6" w14:textId="77777777" w:rsidR="00811DF9" w:rsidRDefault="00000000">
      <w:r>
        <w:t>All planned tests executed, 95% pass rate achieved. No critical open defects. Exit criteria satisfied.</w:t>
      </w:r>
    </w:p>
    <w:p w14:paraId="2E9D93C1" w14:textId="77777777" w:rsidR="00811DF9" w:rsidRDefault="00000000">
      <w:pPr>
        <w:pStyle w:val="Heading1"/>
      </w:pPr>
      <w:r>
        <w:t>10. Recommendations</w:t>
      </w:r>
    </w:p>
    <w:p w14:paraId="6E3A108D" w14:textId="3556D910" w:rsidR="00811DF9" w:rsidRDefault="00000000">
      <w:r>
        <w:t xml:space="preserve">Proceed with production release with caution on module X. Post-release monitoring and hotfix readiness </w:t>
      </w:r>
      <w:r w:rsidR="00FF3956">
        <w:t xml:space="preserve">are </w:t>
      </w:r>
      <w:r>
        <w:t>advised.</w:t>
      </w:r>
    </w:p>
    <w:p w14:paraId="4499EF54" w14:textId="77777777" w:rsidR="00811DF9" w:rsidRDefault="00000000">
      <w:pPr>
        <w:pStyle w:val="Heading1"/>
      </w:pPr>
      <w:r>
        <w:t>11. Approval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811DF9" w14:paraId="4DB408E7" w14:textId="77777777">
        <w:tc>
          <w:tcPr>
            <w:tcW w:w="2160" w:type="dxa"/>
          </w:tcPr>
          <w:p w14:paraId="607F37F7" w14:textId="77777777" w:rsidR="00811DF9" w:rsidRDefault="00000000">
            <w:r>
              <w:t>Name</w:t>
            </w:r>
          </w:p>
        </w:tc>
        <w:tc>
          <w:tcPr>
            <w:tcW w:w="2160" w:type="dxa"/>
          </w:tcPr>
          <w:p w14:paraId="0B92DF64" w14:textId="77777777" w:rsidR="00811DF9" w:rsidRDefault="00000000">
            <w:r>
              <w:t>Role</w:t>
            </w:r>
          </w:p>
        </w:tc>
        <w:tc>
          <w:tcPr>
            <w:tcW w:w="2160" w:type="dxa"/>
          </w:tcPr>
          <w:p w14:paraId="1C90BEF2" w14:textId="77777777" w:rsidR="00811DF9" w:rsidRDefault="00000000">
            <w:r>
              <w:t>Signature</w:t>
            </w:r>
          </w:p>
        </w:tc>
        <w:tc>
          <w:tcPr>
            <w:tcW w:w="2160" w:type="dxa"/>
          </w:tcPr>
          <w:p w14:paraId="77FA058E" w14:textId="77777777" w:rsidR="00811DF9" w:rsidRDefault="00000000">
            <w:r>
              <w:t>Date</w:t>
            </w:r>
          </w:p>
        </w:tc>
      </w:tr>
      <w:tr w:rsidR="00811DF9" w14:paraId="448B8F16" w14:textId="77777777">
        <w:tc>
          <w:tcPr>
            <w:tcW w:w="2160" w:type="dxa"/>
          </w:tcPr>
          <w:p w14:paraId="0EC66A8D" w14:textId="77777777" w:rsidR="00811DF9" w:rsidRDefault="00000000">
            <w:r>
              <w:t>[Name]</w:t>
            </w:r>
          </w:p>
        </w:tc>
        <w:tc>
          <w:tcPr>
            <w:tcW w:w="2160" w:type="dxa"/>
          </w:tcPr>
          <w:p w14:paraId="6CF25486" w14:textId="77777777" w:rsidR="00811DF9" w:rsidRDefault="00000000">
            <w:r>
              <w:t>Project Manager</w:t>
            </w:r>
          </w:p>
        </w:tc>
        <w:tc>
          <w:tcPr>
            <w:tcW w:w="2160" w:type="dxa"/>
          </w:tcPr>
          <w:p w14:paraId="27A18674" w14:textId="77777777" w:rsidR="00811DF9" w:rsidRDefault="00811DF9"/>
        </w:tc>
        <w:tc>
          <w:tcPr>
            <w:tcW w:w="2160" w:type="dxa"/>
          </w:tcPr>
          <w:p w14:paraId="7AAFC7A9" w14:textId="77777777" w:rsidR="00811DF9" w:rsidRDefault="00811DF9"/>
        </w:tc>
      </w:tr>
      <w:tr w:rsidR="00811DF9" w14:paraId="75640B03" w14:textId="77777777">
        <w:tc>
          <w:tcPr>
            <w:tcW w:w="2160" w:type="dxa"/>
          </w:tcPr>
          <w:p w14:paraId="38FD2006" w14:textId="77777777" w:rsidR="00811DF9" w:rsidRDefault="00000000">
            <w:r>
              <w:t>[Name]</w:t>
            </w:r>
          </w:p>
        </w:tc>
        <w:tc>
          <w:tcPr>
            <w:tcW w:w="2160" w:type="dxa"/>
          </w:tcPr>
          <w:p w14:paraId="61C268A2" w14:textId="77777777" w:rsidR="00811DF9" w:rsidRDefault="00000000">
            <w:r>
              <w:t>QA Lead</w:t>
            </w:r>
          </w:p>
        </w:tc>
        <w:tc>
          <w:tcPr>
            <w:tcW w:w="2160" w:type="dxa"/>
          </w:tcPr>
          <w:p w14:paraId="7A35029D" w14:textId="77777777" w:rsidR="00811DF9" w:rsidRDefault="00811DF9"/>
        </w:tc>
        <w:tc>
          <w:tcPr>
            <w:tcW w:w="2160" w:type="dxa"/>
          </w:tcPr>
          <w:p w14:paraId="5EB23339" w14:textId="77777777" w:rsidR="00811DF9" w:rsidRDefault="00811DF9"/>
        </w:tc>
      </w:tr>
      <w:tr w:rsidR="00811DF9" w14:paraId="5F5E3AB9" w14:textId="77777777">
        <w:tc>
          <w:tcPr>
            <w:tcW w:w="2160" w:type="dxa"/>
          </w:tcPr>
          <w:p w14:paraId="1A077538" w14:textId="77777777" w:rsidR="00811DF9" w:rsidRDefault="00000000">
            <w:r>
              <w:t>[Name]</w:t>
            </w:r>
          </w:p>
        </w:tc>
        <w:tc>
          <w:tcPr>
            <w:tcW w:w="2160" w:type="dxa"/>
          </w:tcPr>
          <w:p w14:paraId="2B289407" w14:textId="77777777" w:rsidR="00811DF9" w:rsidRDefault="00000000">
            <w:r>
              <w:t>Client/Stakeholder</w:t>
            </w:r>
          </w:p>
        </w:tc>
        <w:tc>
          <w:tcPr>
            <w:tcW w:w="2160" w:type="dxa"/>
          </w:tcPr>
          <w:p w14:paraId="4EC38A3D" w14:textId="77777777" w:rsidR="00811DF9" w:rsidRDefault="00811DF9"/>
        </w:tc>
        <w:tc>
          <w:tcPr>
            <w:tcW w:w="2160" w:type="dxa"/>
          </w:tcPr>
          <w:p w14:paraId="3E9B1AC1" w14:textId="77777777" w:rsidR="00811DF9" w:rsidRDefault="00811DF9"/>
        </w:tc>
      </w:tr>
    </w:tbl>
    <w:p w14:paraId="6C591B28" w14:textId="77777777" w:rsidR="00486472" w:rsidRDefault="00486472"/>
    <w:sectPr w:rsidR="0048647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22763928">
    <w:abstractNumId w:val="8"/>
  </w:num>
  <w:num w:numId="2" w16cid:durableId="1799176213">
    <w:abstractNumId w:val="6"/>
  </w:num>
  <w:num w:numId="3" w16cid:durableId="1417898853">
    <w:abstractNumId w:val="5"/>
  </w:num>
  <w:num w:numId="4" w16cid:durableId="2040004637">
    <w:abstractNumId w:val="4"/>
  </w:num>
  <w:num w:numId="5" w16cid:durableId="1467351818">
    <w:abstractNumId w:val="7"/>
  </w:num>
  <w:num w:numId="6" w16cid:durableId="950942625">
    <w:abstractNumId w:val="3"/>
  </w:num>
  <w:num w:numId="7" w16cid:durableId="2070884769">
    <w:abstractNumId w:val="2"/>
  </w:num>
  <w:num w:numId="8" w16cid:durableId="437069479">
    <w:abstractNumId w:val="1"/>
  </w:num>
  <w:num w:numId="9" w16cid:durableId="351953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86472"/>
    <w:rsid w:val="00811DF9"/>
    <w:rsid w:val="00AA1D8D"/>
    <w:rsid w:val="00B47730"/>
    <w:rsid w:val="00CB0664"/>
    <w:rsid w:val="00F572E8"/>
    <w:rsid w:val="00FC693F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320FF5A3-4D0C-4E28-8A3E-5EE2B44F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1670</Characters>
  <Application>Microsoft Office Word</Application>
  <DocSecurity>0</DocSecurity>
  <Lines>98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Naveed Chughtai</cp:lastModifiedBy>
  <cp:revision>2</cp:revision>
  <dcterms:created xsi:type="dcterms:W3CDTF">2013-12-23T23:15:00Z</dcterms:created>
  <dcterms:modified xsi:type="dcterms:W3CDTF">2025-08-25T15:45:00Z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acc115a7-1d1a-4d62-b376-9c8a7e78eac0</vt:lpwstr>
  </property>
</Properties>
</file>